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71" w:rsidRPr="00A24A71" w:rsidRDefault="00A24A71" w:rsidP="00A24A71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A24A71">
        <w:rPr>
          <w:rFonts w:ascii="Times New Roman" w:eastAsia="Calibri" w:hAnsi="Times New Roman" w:cs="Times New Roman"/>
          <w:b/>
          <w:caps/>
          <w:sz w:val="24"/>
          <w:szCs w:val="24"/>
        </w:rPr>
        <w:t>АНКЕТА «преподаватель глазами студентов»</w:t>
      </w:r>
    </w:p>
    <w:p w:rsidR="00A24A71" w:rsidRPr="00A52016" w:rsidRDefault="00A24A71" w:rsidP="00A5201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016">
        <w:rPr>
          <w:rFonts w:ascii="Times New Roman" w:eastAsia="Calibri" w:hAnsi="Times New Roman" w:cs="Times New Roman"/>
          <w:sz w:val="28"/>
          <w:szCs w:val="28"/>
        </w:rPr>
        <w:t>Уважаемые студенты, просим вас принять участие в анкетировании и ответит</w:t>
      </w:r>
      <w:r w:rsidRPr="00A52016">
        <w:rPr>
          <w:rFonts w:ascii="Times New Roman" w:hAnsi="Times New Roman" w:cs="Times New Roman"/>
          <w:sz w:val="28"/>
          <w:szCs w:val="28"/>
        </w:rPr>
        <w:t xml:space="preserve">ь на предлагаемые вопросы. </w:t>
      </w:r>
      <w:r w:rsidRPr="00A52016">
        <w:rPr>
          <w:rFonts w:ascii="Times New Roman" w:eastAsia="Calibri" w:hAnsi="Times New Roman" w:cs="Times New Roman"/>
          <w:sz w:val="28"/>
          <w:szCs w:val="28"/>
        </w:rPr>
        <w:t>Данное исследование анонимно, и его результаты будут использованы только в обобщенном виде.</w:t>
      </w:r>
    </w:p>
    <w:p w:rsidR="00A24A71" w:rsidRDefault="00A24A71" w:rsidP="00A5201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016">
        <w:rPr>
          <w:rFonts w:ascii="Times New Roman" w:eastAsia="Calibri" w:hAnsi="Times New Roman" w:cs="Times New Roman"/>
          <w:sz w:val="28"/>
          <w:szCs w:val="28"/>
        </w:rPr>
        <w:t xml:space="preserve">Шкала оценивания: </w:t>
      </w:r>
      <w:r w:rsidRPr="00A52016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A5201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A52016">
        <w:rPr>
          <w:rFonts w:ascii="Times New Roman" w:hAnsi="Times New Roman" w:cs="Times New Roman"/>
          <w:sz w:val="28"/>
          <w:szCs w:val="28"/>
        </w:rPr>
        <w:t xml:space="preserve"> </w:t>
      </w:r>
      <w:r w:rsidRPr="00A52016">
        <w:rPr>
          <w:rFonts w:ascii="Times New Roman" w:eastAsia="Calibri" w:hAnsi="Times New Roman" w:cs="Times New Roman"/>
          <w:sz w:val="28"/>
          <w:szCs w:val="28"/>
        </w:rPr>
        <w:t xml:space="preserve">качество отсутствует, </w:t>
      </w:r>
      <w:r w:rsidRPr="00A52016">
        <w:rPr>
          <w:rFonts w:ascii="Times New Roman" w:hAnsi="Times New Roman" w:cs="Times New Roman"/>
          <w:b/>
          <w:sz w:val="28"/>
          <w:szCs w:val="28"/>
        </w:rPr>
        <w:t>1</w:t>
      </w:r>
      <w:r w:rsidRPr="00A52016">
        <w:rPr>
          <w:rFonts w:ascii="Times New Roman" w:hAnsi="Times New Roman" w:cs="Times New Roman"/>
          <w:sz w:val="28"/>
          <w:szCs w:val="28"/>
        </w:rPr>
        <w:t xml:space="preserve"> - </w:t>
      </w:r>
      <w:r w:rsidRPr="00A52016">
        <w:rPr>
          <w:rFonts w:ascii="Times New Roman" w:eastAsia="Calibri" w:hAnsi="Times New Roman" w:cs="Times New Roman"/>
          <w:sz w:val="28"/>
          <w:szCs w:val="28"/>
        </w:rPr>
        <w:t xml:space="preserve">качество проявляется редко, </w:t>
      </w:r>
      <w:r w:rsidRPr="00A52016">
        <w:rPr>
          <w:rFonts w:ascii="Times New Roman" w:hAnsi="Times New Roman" w:cs="Times New Roman"/>
          <w:b/>
          <w:sz w:val="28"/>
          <w:szCs w:val="28"/>
        </w:rPr>
        <w:t>2</w:t>
      </w:r>
      <w:r w:rsidRPr="00A52016">
        <w:rPr>
          <w:rFonts w:ascii="Times New Roman" w:hAnsi="Times New Roman" w:cs="Times New Roman"/>
          <w:sz w:val="28"/>
          <w:szCs w:val="28"/>
        </w:rPr>
        <w:t xml:space="preserve"> - </w:t>
      </w:r>
      <w:r w:rsidRPr="00A52016">
        <w:rPr>
          <w:rFonts w:ascii="Times New Roman" w:eastAsia="Calibri" w:hAnsi="Times New Roman" w:cs="Times New Roman"/>
          <w:sz w:val="28"/>
          <w:szCs w:val="28"/>
        </w:rPr>
        <w:t xml:space="preserve">качество проявляется часто, </w:t>
      </w:r>
      <w:r w:rsidRPr="00A52016">
        <w:rPr>
          <w:rFonts w:ascii="Times New Roman" w:hAnsi="Times New Roman" w:cs="Times New Roman"/>
          <w:b/>
          <w:sz w:val="28"/>
          <w:szCs w:val="28"/>
        </w:rPr>
        <w:t>3</w:t>
      </w:r>
      <w:r w:rsidRPr="00A52016">
        <w:rPr>
          <w:rFonts w:ascii="Times New Roman" w:hAnsi="Times New Roman" w:cs="Times New Roman"/>
          <w:sz w:val="28"/>
          <w:szCs w:val="28"/>
        </w:rPr>
        <w:t xml:space="preserve"> - </w:t>
      </w:r>
      <w:r w:rsidRPr="00A52016">
        <w:rPr>
          <w:rFonts w:ascii="Times New Roman" w:eastAsia="Calibri" w:hAnsi="Times New Roman" w:cs="Times New Roman"/>
          <w:sz w:val="28"/>
          <w:szCs w:val="28"/>
        </w:rPr>
        <w:t>качество проявляется практически всегда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567"/>
        <w:gridCol w:w="567"/>
        <w:gridCol w:w="567"/>
        <w:gridCol w:w="567"/>
      </w:tblGrid>
      <w:tr w:rsidR="00A24A71" w:rsidRPr="00F31CAB" w:rsidTr="00A52016">
        <w:tc>
          <w:tcPr>
            <w:tcW w:w="7938" w:type="dxa"/>
            <w:vMerge w:val="restart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gridSpan w:val="4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B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</w:tr>
      <w:tr w:rsidR="00A52016" w:rsidRPr="00F31CAB" w:rsidTr="00A52016">
        <w:tc>
          <w:tcPr>
            <w:tcW w:w="7938" w:type="dxa"/>
            <w:vMerge/>
          </w:tcPr>
          <w:p w:rsidR="00A24A71" w:rsidRPr="00F31CAB" w:rsidRDefault="00A24A71" w:rsidP="00E0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4A71" w:rsidRPr="005C2BDB" w:rsidRDefault="00A24A71" w:rsidP="00A2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B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</w:tcPr>
          <w:p w:rsidR="00A24A71" w:rsidRPr="005C2BDB" w:rsidRDefault="00A24A71" w:rsidP="00E05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24A71" w:rsidRPr="005C2BDB" w:rsidRDefault="00A24A71" w:rsidP="00E05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24A71" w:rsidRPr="005C2BDB" w:rsidRDefault="00A24A71" w:rsidP="00E05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2016" w:rsidRPr="00F31CAB" w:rsidTr="00A52016">
        <w:tc>
          <w:tcPr>
            <w:tcW w:w="7938" w:type="dxa"/>
          </w:tcPr>
          <w:p w:rsidR="00A24A71" w:rsidRPr="006B03C4" w:rsidRDefault="00666ED3" w:rsidP="00666ED3">
            <w:pPr>
              <w:pStyle w:val="a4"/>
              <w:numPr>
                <w:ilvl w:val="0"/>
                <w:numId w:val="1"/>
              </w:numPr>
              <w:tabs>
                <w:tab w:val="left" w:pos="234"/>
              </w:tabs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</w:t>
            </w:r>
            <w:r w:rsidR="00A24A71">
              <w:rPr>
                <w:rFonts w:ascii="Times New Roman" w:hAnsi="Times New Roman" w:cs="Times New Roman"/>
                <w:sz w:val="24"/>
                <w:szCs w:val="24"/>
              </w:rPr>
              <w:t>онтролирует и объективно оценивает процесс и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24A71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курса.</w:t>
            </w: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16" w:rsidRPr="00F31CAB" w:rsidTr="00A52016">
        <w:tc>
          <w:tcPr>
            <w:tcW w:w="7938" w:type="dxa"/>
          </w:tcPr>
          <w:p w:rsidR="00A24A71" w:rsidRPr="007333A6" w:rsidRDefault="00666ED3" w:rsidP="00666ED3">
            <w:pPr>
              <w:pStyle w:val="a4"/>
              <w:numPr>
                <w:ilvl w:val="0"/>
                <w:numId w:val="1"/>
              </w:numPr>
              <w:tabs>
                <w:tab w:val="left" w:pos="234"/>
              </w:tabs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</w:t>
            </w:r>
            <w:r w:rsidR="00A24A71">
              <w:rPr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 разнообразные формы, методы, с</w:t>
            </w:r>
            <w:r w:rsidR="00A24A71">
              <w:rPr>
                <w:rFonts w:ascii="Times New Roman" w:hAnsi="Times New Roman" w:cs="Times New Roman"/>
                <w:sz w:val="24"/>
                <w:szCs w:val="24"/>
              </w:rPr>
              <w:t>пособы и приемы организации аудиторной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16" w:rsidRPr="00F31CAB" w:rsidTr="00A52016">
        <w:tc>
          <w:tcPr>
            <w:tcW w:w="7938" w:type="dxa"/>
          </w:tcPr>
          <w:p w:rsidR="00A24A71" w:rsidRPr="00E11EBF" w:rsidRDefault="00666ED3" w:rsidP="00E050B8">
            <w:pPr>
              <w:pStyle w:val="a4"/>
              <w:numPr>
                <w:ilvl w:val="0"/>
                <w:numId w:val="1"/>
              </w:numPr>
              <w:tabs>
                <w:tab w:val="left" w:pos="234"/>
              </w:tabs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формирует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компетенции, необходимые для будущей профессиональной деятельности.</w:t>
            </w: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16" w:rsidRPr="00F31CAB" w:rsidTr="00A52016">
        <w:tc>
          <w:tcPr>
            <w:tcW w:w="7938" w:type="dxa"/>
          </w:tcPr>
          <w:p w:rsidR="00A24A71" w:rsidRPr="00397F18" w:rsidRDefault="00666ED3" w:rsidP="00666ED3">
            <w:pPr>
              <w:pStyle w:val="a4"/>
              <w:numPr>
                <w:ilvl w:val="0"/>
                <w:numId w:val="1"/>
              </w:numPr>
              <w:tabs>
                <w:tab w:val="left" w:pos="234"/>
              </w:tabs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консультирует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профессионального самоопределения, профессионального развития, профессиональной адаптации.</w:t>
            </w: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16" w:rsidRPr="00F31CAB" w:rsidTr="00A52016">
        <w:tc>
          <w:tcPr>
            <w:tcW w:w="7938" w:type="dxa"/>
          </w:tcPr>
          <w:p w:rsidR="00A24A71" w:rsidRPr="004326DE" w:rsidRDefault="00666ED3" w:rsidP="00E050B8">
            <w:pPr>
              <w:pStyle w:val="a4"/>
              <w:numPr>
                <w:ilvl w:val="0"/>
                <w:numId w:val="1"/>
              </w:numPr>
              <w:tabs>
                <w:tab w:val="left" w:pos="234"/>
              </w:tabs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формирует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устойчивую мотивацию в процессе изучения учебного курса.</w:t>
            </w: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71" w:rsidRPr="00F31CAB" w:rsidTr="00A52016">
        <w:tc>
          <w:tcPr>
            <w:tcW w:w="7938" w:type="dxa"/>
          </w:tcPr>
          <w:p w:rsidR="00A24A71" w:rsidRPr="00666ED3" w:rsidRDefault="007F3EF1" w:rsidP="00A52016">
            <w:pPr>
              <w:pStyle w:val="a4"/>
              <w:numPr>
                <w:ilvl w:val="0"/>
                <w:numId w:val="1"/>
              </w:numPr>
              <w:tabs>
                <w:tab w:val="left" w:pos="234"/>
              </w:tabs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475C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во взаимодействиях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475C4">
              <w:rPr>
                <w:rFonts w:ascii="Times New Roman" w:hAnsi="Times New Roman" w:cs="Times New Roman"/>
                <w:sz w:val="24"/>
                <w:szCs w:val="24"/>
              </w:rPr>
              <w:t xml:space="preserve">коллегами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обучающимися </w:t>
            </w:r>
            <w:r w:rsidRPr="005475C4">
              <w:rPr>
                <w:rFonts w:ascii="Times New Roman" w:hAnsi="Times New Roman" w:cs="Times New Roman"/>
                <w:sz w:val="24"/>
                <w:szCs w:val="24"/>
              </w:rPr>
              <w:t>демонстрирует взаимное уважение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71" w:rsidRPr="00F31CAB" w:rsidTr="00A52016">
        <w:tc>
          <w:tcPr>
            <w:tcW w:w="7938" w:type="dxa"/>
          </w:tcPr>
          <w:p w:rsidR="00A24A71" w:rsidRPr="00666ED3" w:rsidRDefault="00A24A71" w:rsidP="007F3EF1">
            <w:pPr>
              <w:pStyle w:val="a4"/>
              <w:numPr>
                <w:ilvl w:val="0"/>
                <w:numId w:val="1"/>
              </w:numPr>
              <w:tabs>
                <w:tab w:val="left" w:pos="234"/>
              </w:tabs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4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EF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следует </w:t>
            </w:r>
            <w:r w:rsidR="007F3EF1" w:rsidRPr="00E54AA7">
              <w:rPr>
                <w:rFonts w:ascii="Times New Roman" w:hAnsi="Times New Roman" w:cs="Times New Roman"/>
                <w:sz w:val="24"/>
                <w:szCs w:val="24"/>
              </w:rPr>
              <w:t xml:space="preserve">принципу равенства возможностей каждого обучающегося при осуществлении своей профессиональной </w:t>
            </w:r>
            <w:r w:rsidR="007F3EF1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71" w:rsidRPr="00F31CAB" w:rsidTr="00A52016">
        <w:tc>
          <w:tcPr>
            <w:tcW w:w="7938" w:type="dxa"/>
          </w:tcPr>
          <w:p w:rsidR="00A24A71" w:rsidRPr="00F31CAB" w:rsidRDefault="007F3EF1" w:rsidP="00A52016">
            <w:pPr>
              <w:pStyle w:val="a4"/>
              <w:numPr>
                <w:ilvl w:val="0"/>
                <w:numId w:val="1"/>
              </w:numPr>
              <w:tabs>
                <w:tab w:val="left" w:pos="234"/>
              </w:tabs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54AA7">
              <w:rPr>
                <w:rFonts w:ascii="Times New Roman" w:hAnsi="Times New Roman" w:cs="Times New Roman"/>
                <w:sz w:val="24"/>
                <w:szCs w:val="24"/>
              </w:rPr>
              <w:t>Преподаватель проявляет уважение, принятие и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ильное понимание других культур</w:t>
            </w:r>
            <w:r w:rsidRPr="00E54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71" w:rsidRPr="00F31CAB" w:rsidTr="00A52016">
        <w:tc>
          <w:tcPr>
            <w:tcW w:w="7938" w:type="dxa"/>
          </w:tcPr>
          <w:p w:rsidR="00A24A71" w:rsidRPr="00E54AA7" w:rsidRDefault="007F3EF1" w:rsidP="00A52016">
            <w:pPr>
              <w:pStyle w:val="a4"/>
              <w:numPr>
                <w:ilvl w:val="0"/>
                <w:numId w:val="1"/>
              </w:numPr>
              <w:tabs>
                <w:tab w:val="left" w:pos="234"/>
                <w:tab w:val="left" w:pos="417"/>
              </w:tabs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владеет методиками развития физических качеств и обучения двигательным действиям.</w:t>
            </w: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71" w:rsidRPr="00F31CAB" w:rsidTr="00A52016">
        <w:tc>
          <w:tcPr>
            <w:tcW w:w="7938" w:type="dxa"/>
          </w:tcPr>
          <w:p w:rsidR="00A24A71" w:rsidRPr="00666ED3" w:rsidRDefault="007F3EF1" w:rsidP="00A52016">
            <w:pPr>
              <w:pStyle w:val="a4"/>
              <w:numPr>
                <w:ilvl w:val="0"/>
                <w:numId w:val="1"/>
              </w:numPr>
              <w:tabs>
                <w:tab w:val="left" w:pos="234"/>
                <w:tab w:val="left" w:pos="459"/>
              </w:tabs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пропагандирует здоровый образ жизни.</w:t>
            </w: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A71" w:rsidRPr="00F31CAB" w:rsidRDefault="00A24A71" w:rsidP="00E0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71" w:rsidRPr="00DC30DD" w:rsidTr="00A52016">
        <w:tc>
          <w:tcPr>
            <w:tcW w:w="9639" w:type="dxa"/>
            <w:gridSpan w:val="4"/>
            <w:vAlign w:val="center"/>
          </w:tcPr>
          <w:p w:rsidR="00A24A71" w:rsidRPr="00DC30DD" w:rsidRDefault="00A24A71" w:rsidP="00A520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  <w:r w:rsidR="00A52016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567" w:type="dxa"/>
          </w:tcPr>
          <w:p w:rsidR="00A24A71" w:rsidRPr="00DC30DD" w:rsidRDefault="00A24A71" w:rsidP="00E05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4A71" w:rsidRDefault="00A24A71" w:rsidP="00A24A71">
      <w:pPr>
        <w:rPr>
          <w:rFonts w:ascii="Times New Roman" w:hAnsi="Times New Roman" w:cs="Times New Roman"/>
          <w:sz w:val="28"/>
          <w:szCs w:val="28"/>
        </w:rPr>
      </w:pPr>
    </w:p>
    <w:p w:rsidR="00A24A71" w:rsidRPr="00A52016" w:rsidRDefault="00A52016" w:rsidP="00A52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016">
        <w:rPr>
          <w:rFonts w:ascii="Times New Roman" w:hAnsi="Times New Roman" w:cs="Times New Roman"/>
          <w:sz w:val="28"/>
          <w:szCs w:val="28"/>
        </w:rPr>
        <w:t>Спасибо за Ваше мнение!</w:t>
      </w:r>
      <w:bookmarkStart w:id="0" w:name="_GoBack"/>
      <w:bookmarkEnd w:id="0"/>
    </w:p>
    <w:sectPr w:rsidR="00A24A71" w:rsidRPr="00A52016" w:rsidSect="00A24A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501EF"/>
    <w:multiLevelType w:val="hybridMultilevel"/>
    <w:tmpl w:val="41F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A71"/>
    <w:rsid w:val="005069CE"/>
    <w:rsid w:val="00666ED3"/>
    <w:rsid w:val="007F3EF1"/>
    <w:rsid w:val="00A24A71"/>
    <w:rsid w:val="00A52016"/>
    <w:rsid w:val="00AF03A9"/>
    <w:rsid w:val="00BB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24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Пользователь</cp:lastModifiedBy>
  <cp:revision>5</cp:revision>
  <dcterms:created xsi:type="dcterms:W3CDTF">2015-02-27T03:56:00Z</dcterms:created>
  <dcterms:modified xsi:type="dcterms:W3CDTF">2015-03-29T16:27:00Z</dcterms:modified>
</cp:coreProperties>
</file>