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A" w:rsidRPr="00BD589A" w:rsidRDefault="00BD589A" w:rsidP="00054AF6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89A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BD589A" w:rsidRPr="00BD589A" w:rsidRDefault="00BD589A" w:rsidP="00054A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D589A" w:rsidRPr="00BD589A" w:rsidRDefault="00BD589A" w:rsidP="00054AF6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t>Ректор</w:t>
      </w:r>
    </w:p>
    <w:p w:rsidR="00BD589A" w:rsidRPr="00BD589A" w:rsidRDefault="00BD589A" w:rsidP="00054AF6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t>Национального исследовательского</w:t>
      </w:r>
    </w:p>
    <w:p w:rsidR="00BD589A" w:rsidRPr="00BD589A" w:rsidRDefault="00BD589A" w:rsidP="00054AF6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t>Томского государственного университета</w:t>
      </w:r>
      <w:r w:rsidRPr="00BD589A">
        <w:rPr>
          <w:rFonts w:ascii="Times New Roman" w:hAnsi="Times New Roman" w:cs="Times New Roman"/>
          <w:sz w:val="26"/>
          <w:szCs w:val="26"/>
        </w:rPr>
        <w:tab/>
      </w:r>
      <w:r w:rsidRPr="00BD589A">
        <w:rPr>
          <w:rFonts w:ascii="Times New Roman" w:hAnsi="Times New Roman" w:cs="Times New Roman"/>
          <w:sz w:val="26"/>
          <w:szCs w:val="26"/>
        </w:rPr>
        <w:tab/>
      </w:r>
      <w:r w:rsidRPr="00BD589A">
        <w:rPr>
          <w:rFonts w:ascii="Times New Roman" w:hAnsi="Times New Roman" w:cs="Times New Roman"/>
          <w:sz w:val="26"/>
          <w:szCs w:val="26"/>
        </w:rPr>
        <w:tab/>
      </w:r>
    </w:p>
    <w:p w:rsidR="00BD589A" w:rsidRPr="00BD589A" w:rsidRDefault="00BD589A" w:rsidP="00054A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589A" w:rsidRDefault="00BD589A" w:rsidP="00054A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BD589A">
        <w:rPr>
          <w:rFonts w:ascii="Times New Roman" w:hAnsi="Times New Roman" w:cs="Times New Roman"/>
          <w:sz w:val="26"/>
          <w:szCs w:val="26"/>
        </w:rPr>
        <w:t>______________  Э.В. Галажинский</w:t>
      </w:r>
    </w:p>
    <w:p w:rsidR="00BD589A" w:rsidRPr="00BD589A" w:rsidRDefault="00BD589A" w:rsidP="00054AF6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t xml:space="preserve">«___»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D589A">
        <w:rPr>
          <w:rFonts w:ascii="Times New Roman" w:hAnsi="Times New Roman" w:cs="Times New Roman"/>
          <w:sz w:val="26"/>
          <w:szCs w:val="26"/>
        </w:rPr>
        <w:t>_________ 2015 г.</w:t>
      </w:r>
    </w:p>
    <w:p w:rsidR="00BD589A" w:rsidRDefault="00BD589A" w:rsidP="00054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89A" w:rsidRPr="00BD589A" w:rsidRDefault="00BD589A" w:rsidP="00054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8FC" w:rsidRPr="00BD589A" w:rsidRDefault="00FD58FC" w:rsidP="00054A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8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D58FC" w:rsidRPr="00BD589A" w:rsidRDefault="002D082C" w:rsidP="00054A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ПРОФОРИЕНТАЦИОННОМ ПРОЕКТЕ </w:t>
      </w:r>
      <w:r w:rsidR="00FD58FC" w:rsidRPr="00BD58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15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СНОВА В ШКОЛУ</w:t>
      </w:r>
      <w:r w:rsidR="00FD58FC" w:rsidRPr="00BD58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0771E" w:rsidRPr="00BD589A" w:rsidRDefault="0080771E" w:rsidP="00054A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8FC" w:rsidRPr="00054AF6" w:rsidRDefault="00FD58FC" w:rsidP="00054AF6">
      <w:pPr>
        <w:pStyle w:val="a6"/>
        <w:numPr>
          <w:ilvl w:val="0"/>
          <w:numId w:val="2"/>
        </w:numPr>
        <w:tabs>
          <w:tab w:val="left" w:pos="9900"/>
        </w:tabs>
        <w:spacing w:after="0" w:line="36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054AF6">
        <w:rPr>
          <w:rStyle w:val="a5"/>
          <w:rFonts w:ascii="Times New Roman" w:hAnsi="Times New Roman" w:cs="Times New Roman"/>
          <w:sz w:val="26"/>
          <w:szCs w:val="26"/>
        </w:rPr>
        <w:t>ОБЩИЕ ПОЛОЖЕНИЯ</w:t>
      </w:r>
    </w:p>
    <w:p w:rsidR="00D02B5B" w:rsidRPr="00BD589A" w:rsidRDefault="00FD58FC" w:rsidP="00054AF6">
      <w:pPr>
        <w:numPr>
          <w:ilvl w:val="1"/>
          <w:numId w:val="2"/>
        </w:numPr>
        <w:tabs>
          <w:tab w:val="left" w:pos="567"/>
          <w:tab w:val="left" w:pos="99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регламентирует порядок </w:t>
      </w:r>
      <w:r w:rsidR="0080771E" w:rsidRPr="00BD589A">
        <w:rPr>
          <w:rFonts w:ascii="Times New Roman" w:hAnsi="Times New Roman" w:cs="Times New Roman"/>
          <w:bCs/>
          <w:sz w:val="26"/>
          <w:szCs w:val="26"/>
        </w:rPr>
        <w:t xml:space="preserve">организации и </w:t>
      </w:r>
      <w:r w:rsidR="00815835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82C">
        <w:rPr>
          <w:rFonts w:ascii="Times New Roman" w:hAnsi="Times New Roman" w:cs="Times New Roman"/>
          <w:bCs/>
          <w:sz w:val="26"/>
          <w:szCs w:val="26"/>
        </w:rPr>
        <w:t>профориентационного проекта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15835">
        <w:rPr>
          <w:rFonts w:ascii="Times New Roman" w:hAnsi="Times New Roman" w:cs="Times New Roman"/>
          <w:bCs/>
          <w:sz w:val="26"/>
          <w:szCs w:val="26"/>
        </w:rPr>
        <w:t>Снова в школу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» (далее – </w:t>
      </w:r>
      <w:r w:rsidR="002D082C">
        <w:rPr>
          <w:rFonts w:ascii="Times New Roman" w:hAnsi="Times New Roman" w:cs="Times New Roman"/>
          <w:bCs/>
          <w:sz w:val="26"/>
          <w:szCs w:val="26"/>
        </w:rPr>
        <w:t>Проект</w:t>
      </w:r>
      <w:r w:rsidR="00815835">
        <w:rPr>
          <w:rFonts w:ascii="Times New Roman" w:hAnsi="Times New Roman" w:cs="Times New Roman"/>
          <w:bCs/>
          <w:sz w:val="26"/>
          <w:szCs w:val="26"/>
        </w:rPr>
        <w:t>,</w:t>
      </w:r>
      <w:r w:rsidR="002D082C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 w:rsidR="008158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82C">
        <w:rPr>
          <w:rFonts w:ascii="Times New Roman" w:hAnsi="Times New Roman" w:cs="Times New Roman"/>
          <w:bCs/>
          <w:sz w:val="26"/>
          <w:szCs w:val="26"/>
        </w:rPr>
        <w:t>«</w:t>
      </w:r>
      <w:r w:rsidR="00815835">
        <w:rPr>
          <w:rFonts w:ascii="Times New Roman" w:hAnsi="Times New Roman" w:cs="Times New Roman"/>
          <w:bCs/>
          <w:sz w:val="26"/>
          <w:szCs w:val="26"/>
        </w:rPr>
        <w:t>Снова в школу</w:t>
      </w:r>
      <w:r w:rsidR="002D082C">
        <w:rPr>
          <w:rFonts w:ascii="Times New Roman" w:hAnsi="Times New Roman" w:cs="Times New Roman"/>
          <w:bCs/>
          <w:sz w:val="26"/>
          <w:szCs w:val="26"/>
        </w:rPr>
        <w:t>»</w:t>
      </w:r>
      <w:r w:rsidRPr="00BD589A">
        <w:rPr>
          <w:rFonts w:ascii="Times New Roman" w:hAnsi="Times New Roman" w:cs="Times New Roman"/>
          <w:bCs/>
          <w:sz w:val="26"/>
          <w:szCs w:val="26"/>
        </w:rPr>
        <w:t>).</w:t>
      </w:r>
    </w:p>
    <w:p w:rsidR="00FD58FC" w:rsidRPr="00BD589A" w:rsidRDefault="0080771E" w:rsidP="00054AF6">
      <w:pPr>
        <w:numPr>
          <w:ilvl w:val="1"/>
          <w:numId w:val="2"/>
        </w:numPr>
        <w:tabs>
          <w:tab w:val="left" w:pos="567"/>
          <w:tab w:val="left" w:pos="99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>Руководство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82C">
        <w:rPr>
          <w:rFonts w:ascii="Times New Roman" w:hAnsi="Times New Roman" w:cs="Times New Roman"/>
          <w:bCs/>
          <w:sz w:val="26"/>
          <w:szCs w:val="26"/>
        </w:rPr>
        <w:t>Проектом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89A">
        <w:rPr>
          <w:rFonts w:ascii="Times New Roman" w:hAnsi="Times New Roman" w:cs="Times New Roman"/>
          <w:bCs/>
          <w:sz w:val="26"/>
          <w:szCs w:val="26"/>
        </w:rPr>
        <w:t>осуществляет У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>правление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>нового набора Национального исследовательского Томског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о государственного университета 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>в рамках реализации проекта «</w:t>
      </w:r>
      <w:r w:rsidR="00D02B5B" w:rsidRPr="00BD589A">
        <w:rPr>
          <w:rFonts w:ascii="Times New Roman" w:hAnsi="Times New Roman" w:cs="Times New Roman"/>
          <w:bCs/>
          <w:sz w:val="26"/>
          <w:szCs w:val="26"/>
        </w:rPr>
        <w:t>Совершенствование системы включения студенческого ресурса в работу с талантливыми абитуриентами ТГУ</w:t>
      </w:r>
      <w:r w:rsidR="00FD58FC" w:rsidRPr="00BD589A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44C12" w:rsidRDefault="00744C12" w:rsidP="00054AF6">
      <w:pPr>
        <w:numPr>
          <w:ilvl w:val="1"/>
          <w:numId w:val="2"/>
        </w:numPr>
        <w:tabs>
          <w:tab w:val="left" w:pos="567"/>
          <w:tab w:val="left" w:pos="851"/>
          <w:tab w:val="left" w:pos="99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>Информация о реализации мероприятий</w:t>
      </w:r>
      <w:r w:rsidR="002D082C">
        <w:rPr>
          <w:rFonts w:ascii="Times New Roman" w:hAnsi="Times New Roman" w:cs="Times New Roman"/>
          <w:bCs/>
          <w:sz w:val="26"/>
          <w:szCs w:val="26"/>
        </w:rPr>
        <w:t xml:space="preserve"> проекта</w:t>
      </w:r>
      <w:r w:rsidRPr="00BD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82C">
        <w:rPr>
          <w:rFonts w:ascii="Times New Roman" w:hAnsi="Times New Roman" w:cs="Times New Roman"/>
          <w:bCs/>
          <w:sz w:val="26"/>
          <w:szCs w:val="26"/>
        </w:rPr>
        <w:t>«</w:t>
      </w:r>
      <w:r w:rsidR="00F67956">
        <w:rPr>
          <w:rFonts w:ascii="Times New Roman" w:hAnsi="Times New Roman" w:cs="Times New Roman"/>
          <w:bCs/>
          <w:sz w:val="26"/>
          <w:szCs w:val="26"/>
        </w:rPr>
        <w:t>Снова в школу</w:t>
      </w:r>
      <w:r w:rsidR="002D082C">
        <w:rPr>
          <w:rFonts w:ascii="Times New Roman" w:hAnsi="Times New Roman" w:cs="Times New Roman"/>
          <w:bCs/>
          <w:sz w:val="26"/>
          <w:szCs w:val="26"/>
        </w:rPr>
        <w:t>»</w:t>
      </w:r>
      <w:r w:rsidR="00F679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89A">
        <w:rPr>
          <w:rFonts w:ascii="Times New Roman" w:hAnsi="Times New Roman" w:cs="Times New Roman"/>
          <w:bCs/>
          <w:sz w:val="26"/>
          <w:szCs w:val="26"/>
        </w:rPr>
        <w:t>размещается на сайте для абитуриентов Томского государственного университета abiturient.tsu.ru.</w:t>
      </w:r>
    </w:p>
    <w:p w:rsidR="007C5743" w:rsidRPr="00BD589A" w:rsidRDefault="007C5743" w:rsidP="00054AF6">
      <w:pPr>
        <w:numPr>
          <w:ilvl w:val="1"/>
          <w:numId w:val="2"/>
        </w:numPr>
        <w:tabs>
          <w:tab w:val="left" w:pos="567"/>
          <w:tab w:val="left" w:pos="851"/>
          <w:tab w:val="left" w:pos="99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«ближнего круга» - </w:t>
      </w:r>
      <w:r w:rsidR="00A95FB0">
        <w:rPr>
          <w:rFonts w:ascii="Times New Roman" w:hAnsi="Times New Roman" w:cs="Times New Roman"/>
          <w:bCs/>
          <w:sz w:val="26"/>
          <w:szCs w:val="26"/>
        </w:rPr>
        <w:t xml:space="preserve">населенные пункты Сибирского Федерального </w:t>
      </w:r>
      <w:r w:rsidR="00A95FB0">
        <w:rPr>
          <w:rFonts w:ascii="Times New Roman" w:hAnsi="Times New Roman" w:cs="Times New Roman"/>
          <w:bCs/>
          <w:sz w:val="26"/>
          <w:szCs w:val="26"/>
        </w:rPr>
        <w:br/>
        <w:t>Округа, с кото</w:t>
      </w:r>
      <w:r w:rsidR="00B0390E">
        <w:rPr>
          <w:rFonts w:ascii="Times New Roman" w:hAnsi="Times New Roman" w:cs="Times New Roman"/>
          <w:bCs/>
          <w:sz w:val="26"/>
          <w:szCs w:val="26"/>
        </w:rPr>
        <w:t xml:space="preserve">рыми налажены устойчивые связи </w:t>
      </w:r>
      <w:r w:rsidR="00A95FB0">
        <w:rPr>
          <w:rFonts w:ascii="Times New Roman" w:hAnsi="Times New Roman" w:cs="Times New Roman"/>
          <w:bCs/>
          <w:sz w:val="26"/>
          <w:szCs w:val="26"/>
        </w:rPr>
        <w:t>по привлечению тала</w:t>
      </w:r>
      <w:r w:rsidR="00B0390E">
        <w:rPr>
          <w:rFonts w:ascii="Times New Roman" w:hAnsi="Times New Roman" w:cs="Times New Roman"/>
          <w:bCs/>
          <w:sz w:val="26"/>
          <w:szCs w:val="26"/>
        </w:rPr>
        <w:t>нтливых абитуриентов в Томский государственный у</w:t>
      </w:r>
      <w:r w:rsidR="00A95FB0">
        <w:rPr>
          <w:rFonts w:ascii="Times New Roman" w:hAnsi="Times New Roman" w:cs="Times New Roman"/>
          <w:bCs/>
          <w:sz w:val="26"/>
          <w:szCs w:val="26"/>
        </w:rPr>
        <w:t xml:space="preserve">ниверситет. </w:t>
      </w:r>
    </w:p>
    <w:p w:rsidR="0053024A" w:rsidRPr="00BD589A" w:rsidRDefault="0053024A" w:rsidP="00054AF6">
      <w:pPr>
        <w:tabs>
          <w:tab w:val="left" w:pos="9900"/>
        </w:tabs>
        <w:spacing w:after="0" w:line="36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D58FC" w:rsidRPr="00054AF6" w:rsidRDefault="00FD58FC" w:rsidP="00054AF6">
      <w:pPr>
        <w:pStyle w:val="a6"/>
        <w:numPr>
          <w:ilvl w:val="0"/>
          <w:numId w:val="3"/>
        </w:numPr>
        <w:tabs>
          <w:tab w:val="left" w:pos="9900"/>
        </w:tabs>
        <w:spacing w:after="0" w:line="36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054AF6">
        <w:rPr>
          <w:rStyle w:val="a5"/>
          <w:rFonts w:ascii="Times New Roman" w:hAnsi="Times New Roman" w:cs="Times New Roman"/>
          <w:sz w:val="26"/>
          <w:szCs w:val="26"/>
        </w:rPr>
        <w:t>ЦЕЛИ И ЗАДАЧИ</w:t>
      </w:r>
    </w:p>
    <w:p w:rsidR="000A3B43" w:rsidRPr="003238D8" w:rsidRDefault="002D082C" w:rsidP="003238D8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38D8">
        <w:rPr>
          <w:rFonts w:ascii="Times New Roman" w:hAnsi="Times New Roman" w:cs="Times New Roman"/>
          <w:bCs/>
          <w:sz w:val="26"/>
          <w:szCs w:val="26"/>
        </w:rPr>
        <w:t>Профориентационный проект «Снова в школу»</w:t>
      </w:r>
      <w:r w:rsidR="00F67956" w:rsidRPr="003238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3B43" w:rsidRPr="003238D8">
        <w:rPr>
          <w:rFonts w:ascii="Times New Roman" w:hAnsi="Times New Roman" w:cs="Times New Roman"/>
          <w:bCs/>
          <w:sz w:val="26"/>
          <w:szCs w:val="26"/>
        </w:rPr>
        <w:t>реализуется</w:t>
      </w:r>
      <w:r w:rsidR="002834B3" w:rsidRPr="003238D8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3238D8" w:rsidRPr="003238D8">
        <w:rPr>
          <w:rFonts w:ascii="Times New Roman" w:hAnsi="Times New Roman" w:cs="Times New Roman"/>
          <w:sz w:val="26"/>
          <w:szCs w:val="26"/>
        </w:rPr>
        <w:t>привлечения талантливых абитуриентов в ТГУ из образовательных</w:t>
      </w:r>
      <w:r w:rsidR="003238D8" w:rsidRPr="003238D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238D8" w:rsidRPr="003238D8">
        <w:rPr>
          <w:rFonts w:ascii="Times New Roman" w:hAnsi="Times New Roman" w:cs="Times New Roman"/>
          <w:sz w:val="26"/>
          <w:szCs w:val="26"/>
        </w:rPr>
        <w:t>й</w:t>
      </w:r>
      <w:r w:rsidR="003238D8" w:rsidRPr="003238D8">
        <w:rPr>
          <w:rFonts w:ascii="Times New Roman" w:hAnsi="Times New Roman" w:cs="Times New Roman"/>
          <w:sz w:val="26"/>
          <w:szCs w:val="26"/>
        </w:rPr>
        <w:t xml:space="preserve"> населенных пунктов Сибирского Федерального округа</w:t>
      </w:r>
      <w:r w:rsidR="003238D8" w:rsidRPr="003238D8">
        <w:rPr>
          <w:rFonts w:ascii="Times New Roman" w:hAnsi="Times New Roman" w:cs="Times New Roman"/>
          <w:sz w:val="26"/>
          <w:szCs w:val="26"/>
        </w:rPr>
        <w:t>, а также</w:t>
      </w:r>
      <w:r w:rsidR="003238D8">
        <w:rPr>
          <w:rFonts w:ascii="Times New Roman" w:hAnsi="Times New Roman" w:cs="Times New Roman"/>
          <w:sz w:val="26"/>
          <w:szCs w:val="26"/>
        </w:rPr>
        <w:t xml:space="preserve"> </w:t>
      </w:r>
      <w:r w:rsidR="00506F8D" w:rsidRPr="003238D8">
        <w:rPr>
          <w:rFonts w:ascii="Times New Roman" w:hAnsi="Times New Roman" w:cs="Times New Roman"/>
          <w:sz w:val="26"/>
          <w:szCs w:val="26"/>
        </w:rPr>
        <w:lastRenderedPageBreak/>
        <w:t xml:space="preserve">расширения партнерских связей и установления долгосрочного сотрудничества </w:t>
      </w:r>
      <w:proofErr w:type="gramStart"/>
      <w:r w:rsidR="00506F8D" w:rsidRPr="003238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38D8">
        <w:rPr>
          <w:rFonts w:ascii="Times New Roman" w:hAnsi="Times New Roman" w:cs="Times New Roman"/>
          <w:sz w:val="26"/>
          <w:szCs w:val="26"/>
        </w:rPr>
        <w:t xml:space="preserve"> последними.</w:t>
      </w:r>
    </w:p>
    <w:p w:rsidR="00FD58FC" w:rsidRPr="00BD589A" w:rsidRDefault="00FD58FC" w:rsidP="00054AF6">
      <w:pPr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A95FB0">
        <w:rPr>
          <w:rFonts w:ascii="Times New Roman" w:hAnsi="Times New Roman" w:cs="Times New Roman"/>
          <w:sz w:val="26"/>
          <w:szCs w:val="26"/>
        </w:rPr>
        <w:t>Про</w:t>
      </w:r>
      <w:r w:rsidR="0053024A">
        <w:rPr>
          <w:rFonts w:ascii="Times New Roman" w:hAnsi="Times New Roman" w:cs="Times New Roman"/>
          <w:sz w:val="26"/>
          <w:szCs w:val="26"/>
        </w:rPr>
        <w:t>екта</w:t>
      </w:r>
      <w:r w:rsidRPr="00BD589A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E33730" w:rsidRPr="00BD589A" w:rsidRDefault="00E33730" w:rsidP="00054AF6">
      <w:pPr>
        <w:numPr>
          <w:ilvl w:val="0"/>
          <w:numId w:val="1"/>
        </w:numPr>
        <w:tabs>
          <w:tab w:val="clear" w:pos="360"/>
          <w:tab w:val="center" w:pos="0"/>
          <w:tab w:val="left" w:pos="851"/>
          <w:tab w:val="left" w:pos="9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>сопро</w:t>
      </w:r>
      <w:r w:rsidR="00F67956">
        <w:rPr>
          <w:rFonts w:ascii="Times New Roman" w:hAnsi="Times New Roman" w:cs="Times New Roman"/>
          <w:bCs/>
          <w:sz w:val="26"/>
          <w:szCs w:val="26"/>
        </w:rPr>
        <w:t xml:space="preserve">вождение и консультация </w:t>
      </w:r>
      <w:r w:rsidR="0053024A">
        <w:rPr>
          <w:rFonts w:ascii="Times New Roman" w:hAnsi="Times New Roman" w:cs="Times New Roman"/>
          <w:bCs/>
          <w:sz w:val="26"/>
          <w:szCs w:val="26"/>
        </w:rPr>
        <w:t>учащихся старших классов</w:t>
      </w:r>
      <w:r w:rsidR="002D08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956">
        <w:rPr>
          <w:rFonts w:ascii="Times New Roman" w:hAnsi="Times New Roman" w:cs="Times New Roman"/>
          <w:bCs/>
          <w:sz w:val="26"/>
          <w:szCs w:val="26"/>
        </w:rPr>
        <w:t xml:space="preserve">по вопросам поступления </w:t>
      </w:r>
      <w:r w:rsidR="00535471">
        <w:rPr>
          <w:rFonts w:ascii="Times New Roman" w:hAnsi="Times New Roman" w:cs="Times New Roman"/>
          <w:bCs/>
          <w:sz w:val="26"/>
          <w:szCs w:val="26"/>
        </w:rPr>
        <w:t xml:space="preserve">на специальности и направления подготовки </w:t>
      </w:r>
      <w:r w:rsidR="00F67956">
        <w:rPr>
          <w:rFonts w:ascii="Times New Roman" w:hAnsi="Times New Roman" w:cs="Times New Roman"/>
          <w:bCs/>
          <w:sz w:val="26"/>
          <w:szCs w:val="26"/>
        </w:rPr>
        <w:t>ТГУ</w:t>
      </w:r>
      <w:r w:rsidRPr="00BD589A">
        <w:rPr>
          <w:rFonts w:ascii="Times New Roman" w:hAnsi="Times New Roman" w:cs="Times New Roman"/>
          <w:bCs/>
          <w:sz w:val="26"/>
          <w:szCs w:val="26"/>
        </w:rPr>
        <w:t>;</w:t>
      </w:r>
    </w:p>
    <w:p w:rsidR="00FD58FC" w:rsidRPr="00BD589A" w:rsidRDefault="00FD58FC" w:rsidP="00054AF6">
      <w:pPr>
        <w:numPr>
          <w:ilvl w:val="0"/>
          <w:numId w:val="1"/>
        </w:numPr>
        <w:tabs>
          <w:tab w:val="clear" w:pos="360"/>
          <w:tab w:val="center" w:pos="0"/>
          <w:tab w:val="left" w:pos="851"/>
          <w:tab w:val="left" w:pos="9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>установление долгосрочных партнерских отношений с образовательными учреждениями</w:t>
      </w:r>
      <w:r w:rsidR="007B5496">
        <w:rPr>
          <w:rFonts w:ascii="Times New Roman" w:hAnsi="Times New Roman" w:cs="Times New Roman"/>
          <w:bCs/>
          <w:sz w:val="26"/>
          <w:szCs w:val="26"/>
        </w:rPr>
        <w:t>, налаживание контактов с активными представителями педагогического сообщества</w:t>
      </w:r>
      <w:r w:rsidRPr="00BD589A">
        <w:rPr>
          <w:rFonts w:ascii="Times New Roman" w:hAnsi="Times New Roman" w:cs="Times New Roman"/>
          <w:bCs/>
          <w:sz w:val="26"/>
          <w:szCs w:val="26"/>
        </w:rPr>
        <w:t>;</w:t>
      </w:r>
    </w:p>
    <w:p w:rsidR="00FD58FC" w:rsidRDefault="00FD58FC" w:rsidP="00054AF6">
      <w:pPr>
        <w:numPr>
          <w:ilvl w:val="0"/>
          <w:numId w:val="1"/>
        </w:numPr>
        <w:tabs>
          <w:tab w:val="clear" w:pos="360"/>
          <w:tab w:val="center" w:pos="0"/>
          <w:tab w:val="left" w:pos="851"/>
          <w:tab w:val="left" w:pos="9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89A">
        <w:rPr>
          <w:rFonts w:ascii="Times New Roman" w:hAnsi="Times New Roman" w:cs="Times New Roman"/>
          <w:bCs/>
          <w:sz w:val="26"/>
          <w:szCs w:val="26"/>
        </w:rPr>
        <w:t>включение талантливых школьников в корпоративное студенческое сообщество Томского государстве</w:t>
      </w:r>
      <w:r w:rsidR="00F67956">
        <w:rPr>
          <w:rFonts w:ascii="Times New Roman" w:hAnsi="Times New Roman" w:cs="Times New Roman"/>
          <w:bCs/>
          <w:sz w:val="26"/>
          <w:szCs w:val="26"/>
        </w:rPr>
        <w:t>нного университета;</w:t>
      </w:r>
    </w:p>
    <w:p w:rsidR="000775AB" w:rsidRDefault="000775AB" w:rsidP="00054AF6">
      <w:pPr>
        <w:numPr>
          <w:ilvl w:val="0"/>
          <w:numId w:val="1"/>
        </w:numPr>
        <w:tabs>
          <w:tab w:val="clear" w:pos="360"/>
          <w:tab w:val="center" w:pos="0"/>
          <w:tab w:val="left" w:pos="851"/>
          <w:tab w:val="left" w:pos="9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позиционирование ТГУ как привлекательной площадки для получения качественного образования, построения карьеры;</w:t>
      </w:r>
    </w:p>
    <w:p w:rsidR="00F67956" w:rsidRPr="00BD589A" w:rsidRDefault="00F67956" w:rsidP="00054AF6">
      <w:pPr>
        <w:numPr>
          <w:ilvl w:val="0"/>
          <w:numId w:val="1"/>
        </w:numPr>
        <w:tabs>
          <w:tab w:val="clear" w:pos="360"/>
          <w:tab w:val="center" w:pos="0"/>
          <w:tab w:val="left" w:pos="851"/>
          <w:tab w:val="left" w:pos="990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вовлечение студентов в работу</w:t>
      </w:r>
      <w:r w:rsidR="002D082C">
        <w:rPr>
          <w:rFonts w:ascii="Times New Roman" w:hAnsi="Times New Roman" w:cs="Times New Roman"/>
          <w:bCs/>
          <w:sz w:val="26"/>
          <w:szCs w:val="26"/>
        </w:rPr>
        <w:t xml:space="preserve"> молодежного объединения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«Студенчес</w:t>
      </w:r>
      <w:r w:rsidR="002D082C">
        <w:rPr>
          <w:rFonts w:ascii="Times New Roman" w:hAnsi="Times New Roman" w:cs="Times New Roman"/>
          <w:bCs/>
          <w:sz w:val="26"/>
          <w:szCs w:val="26"/>
        </w:rPr>
        <w:t>кая приёмная комиссия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FD58FC" w:rsidRPr="00BD589A" w:rsidRDefault="00FD58FC" w:rsidP="00054AF6">
      <w:pPr>
        <w:tabs>
          <w:tab w:val="center" w:pos="0"/>
          <w:tab w:val="left" w:pos="851"/>
          <w:tab w:val="left" w:pos="990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FD58FC" w:rsidRPr="00BD589A" w:rsidRDefault="0015329E" w:rsidP="00054AF6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3</w:t>
      </w:r>
      <w:r w:rsidR="00FD58FC" w:rsidRPr="00BD589A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a5"/>
          <w:rFonts w:ascii="Times New Roman" w:hAnsi="Times New Roman" w:cs="Times New Roman"/>
          <w:sz w:val="26"/>
          <w:szCs w:val="26"/>
        </w:rPr>
        <w:t>ОСНОВНЫЕ ЦЕЛЕВЫЕ ГРУППЫ</w:t>
      </w:r>
      <w:r w:rsidR="00D8028D" w:rsidRPr="00BD589A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sz w:val="26"/>
          <w:szCs w:val="26"/>
        </w:rPr>
        <w:t>ПРОЕКТА</w:t>
      </w:r>
    </w:p>
    <w:p w:rsidR="007B5496" w:rsidRDefault="003E6DFA" w:rsidP="00054AF6">
      <w:pPr>
        <w:pStyle w:val="a6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ориентирован на учащихся</w:t>
      </w:r>
      <w:r w:rsidR="007B5496">
        <w:rPr>
          <w:rFonts w:ascii="Times New Roman" w:hAnsi="Times New Roman" w:cs="Times New Roman"/>
          <w:sz w:val="26"/>
          <w:szCs w:val="26"/>
        </w:rPr>
        <w:t xml:space="preserve"> старших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89A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</w:t>
      </w:r>
      <w:r w:rsidRPr="00BD589A">
        <w:rPr>
          <w:rFonts w:ascii="Times New Roman" w:hAnsi="Times New Roman" w:cs="Times New Roman"/>
          <w:sz w:val="26"/>
          <w:szCs w:val="26"/>
        </w:rPr>
        <w:t>образования</w:t>
      </w:r>
      <w:r w:rsidR="00506F8D">
        <w:rPr>
          <w:rFonts w:ascii="Times New Roman" w:hAnsi="Times New Roman" w:cs="Times New Roman"/>
          <w:sz w:val="26"/>
          <w:szCs w:val="26"/>
        </w:rPr>
        <w:t xml:space="preserve"> Сибирского Федерального </w:t>
      </w:r>
      <w:r w:rsidR="007B5496">
        <w:rPr>
          <w:rFonts w:ascii="Times New Roman" w:hAnsi="Times New Roman" w:cs="Times New Roman"/>
          <w:sz w:val="26"/>
          <w:szCs w:val="26"/>
        </w:rPr>
        <w:t>о</w:t>
      </w:r>
      <w:r w:rsidR="00506F8D">
        <w:rPr>
          <w:rFonts w:ascii="Times New Roman" w:hAnsi="Times New Roman" w:cs="Times New Roman"/>
          <w:sz w:val="26"/>
          <w:szCs w:val="26"/>
        </w:rPr>
        <w:t>круга</w:t>
      </w:r>
      <w:r w:rsidR="00AB4941">
        <w:rPr>
          <w:rFonts w:ascii="Times New Roman" w:hAnsi="Times New Roman" w:cs="Times New Roman"/>
          <w:sz w:val="26"/>
          <w:szCs w:val="26"/>
        </w:rPr>
        <w:t>.</w:t>
      </w:r>
    </w:p>
    <w:p w:rsidR="007B5496" w:rsidRDefault="00EF708A" w:rsidP="00054AF6">
      <w:pPr>
        <w:pStyle w:val="a6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B5496">
        <w:rPr>
          <w:rFonts w:ascii="Times New Roman" w:hAnsi="Times New Roman" w:cs="Times New Roman"/>
          <w:sz w:val="26"/>
          <w:szCs w:val="26"/>
        </w:rPr>
        <w:t>Основной командой реализаторов проекта выступают</w:t>
      </w:r>
      <w:r w:rsidR="00BC36CC" w:rsidRPr="007B5496">
        <w:rPr>
          <w:rFonts w:ascii="Times New Roman" w:hAnsi="Times New Roman" w:cs="Times New Roman"/>
          <w:sz w:val="26"/>
          <w:szCs w:val="26"/>
        </w:rPr>
        <w:t xml:space="preserve"> </w:t>
      </w:r>
      <w:r w:rsidR="003E6DFA" w:rsidRPr="007B5496">
        <w:rPr>
          <w:rFonts w:ascii="Times New Roman" w:hAnsi="Times New Roman" w:cs="Times New Roman"/>
          <w:sz w:val="26"/>
          <w:szCs w:val="26"/>
        </w:rPr>
        <w:t>с</w:t>
      </w:r>
      <w:r w:rsidR="0076434A" w:rsidRPr="007B5496">
        <w:rPr>
          <w:rFonts w:ascii="Times New Roman" w:hAnsi="Times New Roman" w:cs="Times New Roman"/>
          <w:sz w:val="26"/>
          <w:szCs w:val="26"/>
        </w:rPr>
        <w:t>туденты</w:t>
      </w:r>
      <w:r w:rsidR="003E6DFA" w:rsidRPr="007B5496">
        <w:rPr>
          <w:rFonts w:ascii="Times New Roman" w:hAnsi="Times New Roman" w:cs="Times New Roman"/>
          <w:sz w:val="26"/>
          <w:szCs w:val="26"/>
        </w:rPr>
        <w:t xml:space="preserve">, аспиранты, магистранты  </w:t>
      </w:r>
      <w:r w:rsidR="007B5496">
        <w:rPr>
          <w:rFonts w:ascii="Times New Roman" w:hAnsi="Times New Roman" w:cs="Times New Roman"/>
          <w:sz w:val="26"/>
          <w:szCs w:val="26"/>
        </w:rPr>
        <w:t>Томского г</w:t>
      </w:r>
      <w:r w:rsidR="0076434A" w:rsidRPr="007B5496">
        <w:rPr>
          <w:rFonts w:ascii="Times New Roman" w:hAnsi="Times New Roman" w:cs="Times New Roman"/>
          <w:sz w:val="26"/>
          <w:szCs w:val="26"/>
        </w:rPr>
        <w:t xml:space="preserve">осударственного </w:t>
      </w:r>
      <w:r w:rsidR="007B5496">
        <w:rPr>
          <w:rFonts w:ascii="Times New Roman" w:hAnsi="Times New Roman" w:cs="Times New Roman"/>
          <w:sz w:val="26"/>
          <w:szCs w:val="26"/>
        </w:rPr>
        <w:t>у</w:t>
      </w:r>
      <w:r w:rsidR="0076434A" w:rsidRPr="007B5496">
        <w:rPr>
          <w:rFonts w:ascii="Times New Roman" w:hAnsi="Times New Roman" w:cs="Times New Roman"/>
          <w:sz w:val="26"/>
          <w:szCs w:val="26"/>
        </w:rPr>
        <w:t>ниверситета</w:t>
      </w:r>
      <w:r w:rsidR="007B5496">
        <w:rPr>
          <w:rFonts w:ascii="Times New Roman" w:hAnsi="Times New Roman" w:cs="Times New Roman"/>
          <w:sz w:val="26"/>
          <w:szCs w:val="26"/>
        </w:rPr>
        <w:t xml:space="preserve">, имеющие опыт работы с абитуриентами, либо </w:t>
      </w:r>
      <w:proofErr w:type="gramStart"/>
      <w:r w:rsidR="007B5496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="007B5496">
        <w:rPr>
          <w:rFonts w:ascii="Times New Roman" w:hAnsi="Times New Roman" w:cs="Times New Roman"/>
          <w:sz w:val="26"/>
          <w:szCs w:val="26"/>
        </w:rPr>
        <w:t xml:space="preserve"> специальную подготовку для работы с оптантами</w:t>
      </w:r>
      <w:r w:rsidR="00AB4941" w:rsidRPr="007B5496">
        <w:rPr>
          <w:rFonts w:ascii="Times New Roman" w:hAnsi="Times New Roman" w:cs="Times New Roman"/>
          <w:sz w:val="26"/>
          <w:szCs w:val="26"/>
        </w:rPr>
        <w:t>.</w:t>
      </w:r>
    </w:p>
    <w:p w:rsidR="003E6DFA" w:rsidRPr="007B5496" w:rsidRDefault="003E6DFA" w:rsidP="00054AF6">
      <w:pPr>
        <w:pStyle w:val="a6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B5496">
        <w:rPr>
          <w:rFonts w:ascii="Times New Roman" w:hAnsi="Times New Roman" w:cs="Times New Roman"/>
          <w:sz w:val="26"/>
          <w:szCs w:val="26"/>
        </w:rPr>
        <w:t xml:space="preserve">В случае необходимости целевые группы могут </w:t>
      </w:r>
      <w:r w:rsidR="007B5496">
        <w:rPr>
          <w:rFonts w:ascii="Times New Roman" w:hAnsi="Times New Roman" w:cs="Times New Roman"/>
          <w:sz w:val="26"/>
          <w:szCs w:val="26"/>
        </w:rPr>
        <w:t xml:space="preserve">быть </w:t>
      </w:r>
      <w:r w:rsidRPr="007B5496">
        <w:rPr>
          <w:rFonts w:ascii="Times New Roman" w:hAnsi="Times New Roman" w:cs="Times New Roman"/>
          <w:sz w:val="26"/>
          <w:szCs w:val="26"/>
        </w:rPr>
        <w:t>расшир</w:t>
      </w:r>
      <w:r w:rsidR="007B5496">
        <w:rPr>
          <w:rFonts w:ascii="Times New Roman" w:hAnsi="Times New Roman" w:cs="Times New Roman"/>
          <w:sz w:val="26"/>
          <w:szCs w:val="26"/>
        </w:rPr>
        <w:t xml:space="preserve">ены по пункту 3.1. </w:t>
      </w:r>
      <w:r w:rsidRPr="007B5496">
        <w:rPr>
          <w:rFonts w:ascii="Times New Roman" w:hAnsi="Times New Roman" w:cs="Times New Roman"/>
          <w:sz w:val="26"/>
          <w:szCs w:val="26"/>
        </w:rPr>
        <w:t xml:space="preserve">до младших школьников </w:t>
      </w:r>
      <w:r w:rsidR="007B5496">
        <w:rPr>
          <w:rFonts w:ascii="Times New Roman" w:hAnsi="Times New Roman" w:cs="Times New Roman"/>
          <w:sz w:val="26"/>
          <w:szCs w:val="26"/>
        </w:rPr>
        <w:t>и учащихся средних классов</w:t>
      </w:r>
      <w:r w:rsidR="001A6588">
        <w:rPr>
          <w:rFonts w:ascii="Times New Roman" w:hAnsi="Times New Roman" w:cs="Times New Roman"/>
          <w:sz w:val="26"/>
          <w:szCs w:val="26"/>
        </w:rPr>
        <w:t>, а также воспитанников, осваивающие программы дополнительного образования детей</w:t>
      </w:r>
      <w:r w:rsidR="007B5496">
        <w:rPr>
          <w:rFonts w:ascii="Times New Roman" w:hAnsi="Times New Roman" w:cs="Times New Roman"/>
          <w:sz w:val="26"/>
          <w:szCs w:val="26"/>
        </w:rPr>
        <w:t xml:space="preserve">, по пункту 3.2. до </w:t>
      </w:r>
      <w:r w:rsidRPr="007B5496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7B5496">
        <w:rPr>
          <w:rFonts w:ascii="Times New Roman" w:hAnsi="Times New Roman" w:cs="Times New Roman"/>
          <w:sz w:val="26"/>
          <w:szCs w:val="26"/>
        </w:rPr>
        <w:t>Томского государственного университета</w:t>
      </w:r>
      <w:r w:rsidRPr="007B5496">
        <w:rPr>
          <w:rFonts w:ascii="Times New Roman" w:hAnsi="Times New Roman" w:cs="Times New Roman"/>
          <w:sz w:val="26"/>
          <w:szCs w:val="26"/>
        </w:rPr>
        <w:t>.</w:t>
      </w:r>
    </w:p>
    <w:p w:rsidR="003E6DFA" w:rsidRDefault="003E6DFA" w:rsidP="00054AF6">
      <w:pPr>
        <w:pStyle w:val="a6"/>
        <w:spacing w:after="0" w:line="360" w:lineRule="auto"/>
        <w:ind w:left="1110"/>
        <w:jc w:val="both"/>
        <w:rPr>
          <w:rFonts w:ascii="Times New Roman" w:hAnsi="Times New Roman" w:cs="Times New Roman"/>
          <w:sz w:val="26"/>
          <w:szCs w:val="26"/>
        </w:rPr>
      </w:pPr>
    </w:p>
    <w:p w:rsidR="003E6DFA" w:rsidRDefault="003E6DFA" w:rsidP="00054AF6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ЭТАПЫ И НАПРАВЛЕНИЯ РАБОТЫ</w:t>
      </w:r>
    </w:p>
    <w:p w:rsidR="00AB4941" w:rsidRDefault="00AB4941" w:rsidP="00054AF6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состоит их трёх основных этапов, которые могут идти как последовательно, так и </w:t>
      </w:r>
      <w:r w:rsidR="00054AF6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>
        <w:rPr>
          <w:rFonts w:ascii="Times New Roman" w:hAnsi="Times New Roman" w:cs="Times New Roman"/>
          <w:sz w:val="26"/>
          <w:szCs w:val="26"/>
        </w:rPr>
        <w:t>параллельно.</w:t>
      </w:r>
    </w:p>
    <w:p w:rsidR="002E533C" w:rsidRDefault="00AB4941" w:rsidP="00054AF6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Первый этап </w:t>
      </w:r>
      <w:r w:rsidR="00864CC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C5743">
        <w:rPr>
          <w:rFonts w:ascii="Times New Roman" w:hAnsi="Times New Roman" w:cs="Times New Roman"/>
          <w:sz w:val="26"/>
          <w:szCs w:val="26"/>
        </w:rPr>
        <w:t>одго</w:t>
      </w:r>
      <w:r w:rsidR="00864CC6">
        <w:rPr>
          <w:rFonts w:ascii="Times New Roman" w:hAnsi="Times New Roman" w:cs="Times New Roman"/>
          <w:sz w:val="26"/>
          <w:szCs w:val="26"/>
        </w:rPr>
        <w:t>товка выездных команд реализаторов проекта «Снова в школу»</w:t>
      </w:r>
      <w:r w:rsidR="007C5743">
        <w:rPr>
          <w:rFonts w:ascii="Times New Roman" w:hAnsi="Times New Roman" w:cs="Times New Roman"/>
          <w:sz w:val="26"/>
          <w:szCs w:val="26"/>
        </w:rPr>
        <w:t>, для проведения про</w:t>
      </w:r>
      <w:r>
        <w:rPr>
          <w:rFonts w:ascii="Times New Roman" w:hAnsi="Times New Roman" w:cs="Times New Roman"/>
          <w:sz w:val="26"/>
          <w:szCs w:val="26"/>
        </w:rPr>
        <w:t>фориентационных встреч в школах</w:t>
      </w:r>
      <w:r w:rsidR="00864CC6">
        <w:rPr>
          <w:rFonts w:ascii="Times New Roman" w:hAnsi="Times New Roman" w:cs="Times New Roman"/>
          <w:sz w:val="26"/>
          <w:szCs w:val="26"/>
        </w:rPr>
        <w:t xml:space="preserve"> населенных пунктов, жителями которых они являютс</w:t>
      </w:r>
      <w:proofErr w:type="gramStart"/>
      <w:r w:rsidR="00864CC6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864CC6">
        <w:rPr>
          <w:rFonts w:ascii="Times New Roman" w:hAnsi="Times New Roman" w:cs="Times New Roman"/>
          <w:sz w:val="26"/>
          <w:szCs w:val="26"/>
        </w:rPr>
        <w:t>лись</w:t>
      </w:r>
      <w:proofErr w:type="spellEnd"/>
      <w:r w:rsidR="00864CC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5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588" w:rsidRDefault="00AB4941" w:rsidP="00054AF6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этап </w:t>
      </w:r>
      <w:r w:rsidR="00864CC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CC6">
        <w:rPr>
          <w:rFonts w:ascii="Times New Roman" w:hAnsi="Times New Roman" w:cs="Times New Roman"/>
          <w:sz w:val="26"/>
          <w:szCs w:val="26"/>
        </w:rPr>
        <w:t>непосредственная реализация профориентационного мероприятия для школьников. Мероприятие может быть проведено в различных форматах по двум направлениям: массовое мероприятие для учащихся старших классов нескольких образовательных учреждений населенного пункта на базе одного образовательного учреждения-партнера, индивидуальные встречи с классными коллективами.</w:t>
      </w:r>
      <w:r w:rsidR="003238D8">
        <w:rPr>
          <w:rFonts w:ascii="Times New Roman" w:hAnsi="Times New Roman" w:cs="Times New Roman"/>
          <w:sz w:val="26"/>
          <w:szCs w:val="26"/>
        </w:rPr>
        <w:t xml:space="preserve"> Конкретное содержание мероприятие разрабатывается в соответствии с интересами и заказом образовательного учреждения, абитуриентов, но оно не должно противоречить целям и задачам проекта, обозначенным в данном положении.</w:t>
      </w:r>
    </w:p>
    <w:p w:rsidR="007C5743" w:rsidRPr="001A6588" w:rsidRDefault="00B02893" w:rsidP="00054AF6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A6588">
        <w:rPr>
          <w:rFonts w:ascii="Times New Roman" w:hAnsi="Times New Roman" w:cs="Times New Roman"/>
          <w:sz w:val="26"/>
          <w:szCs w:val="26"/>
        </w:rPr>
        <w:t xml:space="preserve">Третий этап </w:t>
      </w:r>
      <w:r w:rsidR="00864CC6">
        <w:rPr>
          <w:rFonts w:ascii="Times New Roman" w:hAnsi="Times New Roman" w:cs="Times New Roman"/>
          <w:sz w:val="26"/>
          <w:szCs w:val="26"/>
        </w:rPr>
        <w:t>–</w:t>
      </w:r>
      <w:r w:rsidRPr="001A6588">
        <w:rPr>
          <w:rFonts w:ascii="Times New Roman" w:hAnsi="Times New Roman" w:cs="Times New Roman"/>
          <w:sz w:val="26"/>
          <w:szCs w:val="26"/>
        </w:rPr>
        <w:t xml:space="preserve"> </w:t>
      </w:r>
      <w:r w:rsidR="00864CC6">
        <w:rPr>
          <w:rFonts w:ascii="Times New Roman" w:hAnsi="Times New Roman" w:cs="Times New Roman"/>
          <w:sz w:val="26"/>
          <w:szCs w:val="26"/>
        </w:rPr>
        <w:t>сопровождение школьников, изъявивших интерес к поступлению на специальности и подготовки ТГУ</w:t>
      </w:r>
      <w:r w:rsidR="00BB7813">
        <w:rPr>
          <w:rFonts w:ascii="Times New Roman" w:hAnsi="Times New Roman" w:cs="Times New Roman"/>
          <w:sz w:val="26"/>
          <w:szCs w:val="26"/>
        </w:rPr>
        <w:t>, а также</w:t>
      </w:r>
      <w:r w:rsidR="00864CC6">
        <w:rPr>
          <w:rFonts w:ascii="Times New Roman" w:hAnsi="Times New Roman" w:cs="Times New Roman"/>
          <w:sz w:val="26"/>
          <w:szCs w:val="26"/>
        </w:rPr>
        <w:t xml:space="preserve"> </w:t>
      </w:r>
      <w:r w:rsidRPr="001A6588">
        <w:rPr>
          <w:rFonts w:ascii="Times New Roman" w:hAnsi="Times New Roman" w:cs="Times New Roman"/>
          <w:sz w:val="26"/>
          <w:szCs w:val="26"/>
        </w:rPr>
        <w:t>п</w:t>
      </w:r>
      <w:r w:rsidR="007C5743" w:rsidRPr="001A6588">
        <w:rPr>
          <w:rFonts w:ascii="Times New Roman" w:hAnsi="Times New Roman" w:cs="Times New Roman"/>
          <w:sz w:val="26"/>
          <w:szCs w:val="26"/>
        </w:rPr>
        <w:t>оощрение студентов из выездных команд по итогам зачисления школьников в ТГУ.</w:t>
      </w:r>
    </w:p>
    <w:p w:rsidR="0053024A" w:rsidRDefault="0053024A" w:rsidP="00054AF6">
      <w:pPr>
        <w:pStyle w:val="a6"/>
        <w:tabs>
          <w:tab w:val="left" w:pos="0"/>
        </w:tabs>
        <w:spacing w:after="0" w:line="360" w:lineRule="auto"/>
        <w:ind w:left="1110"/>
        <w:jc w:val="both"/>
        <w:rPr>
          <w:rFonts w:ascii="Times New Roman" w:hAnsi="Times New Roman" w:cs="Times New Roman"/>
          <w:sz w:val="26"/>
          <w:szCs w:val="26"/>
        </w:rPr>
      </w:pPr>
    </w:p>
    <w:p w:rsidR="0053024A" w:rsidRDefault="0053024A" w:rsidP="00054AF6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И ГЕОГРАФИЯ ПРОЕКТА</w:t>
      </w:r>
    </w:p>
    <w:p w:rsidR="00054AF6" w:rsidRDefault="00B02893" w:rsidP="00054AF6">
      <w:pPr>
        <w:pStyle w:val="a6"/>
        <w:numPr>
          <w:ilvl w:val="1"/>
          <w:numId w:val="4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«Снова в школу» </w:t>
      </w:r>
      <w:r w:rsidR="00BB7813">
        <w:rPr>
          <w:rFonts w:ascii="Times New Roman" w:hAnsi="Times New Roman" w:cs="Times New Roman"/>
          <w:sz w:val="26"/>
          <w:szCs w:val="26"/>
        </w:rPr>
        <w:t xml:space="preserve">реализуется в 2014-15 учебном году </w:t>
      </w:r>
      <w:r>
        <w:rPr>
          <w:rFonts w:ascii="Times New Roman" w:hAnsi="Times New Roman" w:cs="Times New Roman"/>
          <w:sz w:val="26"/>
          <w:szCs w:val="26"/>
        </w:rPr>
        <w:t>в период</w:t>
      </w:r>
      <w:r w:rsidR="00294191">
        <w:rPr>
          <w:rFonts w:ascii="Times New Roman" w:hAnsi="Times New Roman" w:cs="Times New Roman"/>
          <w:sz w:val="26"/>
          <w:szCs w:val="26"/>
        </w:rPr>
        <w:t xml:space="preserve"> с 23</w:t>
      </w:r>
      <w:r w:rsidR="00BB7813">
        <w:rPr>
          <w:rFonts w:ascii="Times New Roman" w:hAnsi="Times New Roman" w:cs="Times New Roman"/>
          <w:sz w:val="26"/>
          <w:szCs w:val="26"/>
        </w:rPr>
        <w:t xml:space="preserve"> января по 2</w:t>
      </w:r>
      <w:r w:rsidR="00294191">
        <w:rPr>
          <w:rFonts w:ascii="Times New Roman" w:hAnsi="Times New Roman" w:cs="Times New Roman"/>
          <w:sz w:val="26"/>
          <w:szCs w:val="26"/>
        </w:rPr>
        <w:t>0</w:t>
      </w:r>
      <w:r w:rsidR="00BB7813">
        <w:rPr>
          <w:rFonts w:ascii="Times New Roman" w:hAnsi="Times New Roman" w:cs="Times New Roman"/>
          <w:sz w:val="26"/>
          <w:szCs w:val="26"/>
        </w:rPr>
        <w:t xml:space="preserve"> августа 20</w:t>
      </w:r>
      <w:r w:rsidR="00294191">
        <w:rPr>
          <w:rFonts w:ascii="Times New Roman" w:hAnsi="Times New Roman" w:cs="Times New Roman"/>
          <w:sz w:val="26"/>
          <w:szCs w:val="26"/>
        </w:rPr>
        <w:t>15</w:t>
      </w:r>
      <w:r w:rsidR="00BB7813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294191" w:rsidRPr="00054AF6" w:rsidRDefault="0007589E" w:rsidP="00054AF6">
      <w:pPr>
        <w:pStyle w:val="a6"/>
        <w:numPr>
          <w:ilvl w:val="1"/>
          <w:numId w:val="4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Населенные пункты, принимающие участие в проекте </w:t>
      </w:r>
      <w:r>
        <w:rPr>
          <w:rFonts w:ascii="Times New Roman" w:hAnsi="Times New Roman" w:cs="Times New Roman"/>
          <w:sz w:val="26"/>
          <w:szCs w:val="26"/>
        </w:rPr>
        <w:t>в качестве базы</w:t>
      </w:r>
      <w:r w:rsidRPr="00054AF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определяются на основании заявок от школьников, абитуриентов, образовательных учреждений, а также родных городов студентов, магистрантов и аспирантов ТГУ – участников проекта. Г</w:t>
      </w:r>
      <w:r w:rsidR="00294191" w:rsidRPr="00054AF6">
        <w:rPr>
          <w:rFonts w:ascii="Times New Roman" w:hAnsi="Times New Roman" w:cs="Times New Roman"/>
          <w:sz w:val="26"/>
          <w:szCs w:val="26"/>
        </w:rPr>
        <w:t xml:space="preserve">орода «ближнего </w:t>
      </w:r>
      <w:r>
        <w:rPr>
          <w:rFonts w:ascii="Times New Roman" w:hAnsi="Times New Roman" w:cs="Times New Roman"/>
          <w:sz w:val="26"/>
          <w:szCs w:val="26"/>
        </w:rPr>
        <w:t xml:space="preserve">круга» Сибирского Федерального округа, на базе которых реализуются наибольшее количество мероприятий, запланированных в рамках Проекта, определяются организаторами проекта. </w:t>
      </w:r>
    </w:p>
    <w:p w:rsidR="00BF23E1" w:rsidRPr="00BD589A" w:rsidRDefault="00BF23E1" w:rsidP="00054AF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E533C" w:rsidRPr="00054AF6" w:rsidRDefault="00FD58FC" w:rsidP="00161E0B">
      <w:pPr>
        <w:numPr>
          <w:ilvl w:val="0"/>
          <w:numId w:val="4"/>
        </w:numPr>
        <w:spacing w:after="0" w:line="360" w:lineRule="auto"/>
        <w:ind w:left="426" w:firstLine="0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BD589A">
        <w:rPr>
          <w:rStyle w:val="a5"/>
          <w:rFonts w:ascii="Times New Roman" w:hAnsi="Times New Roman" w:cs="Times New Roman"/>
          <w:sz w:val="26"/>
          <w:szCs w:val="26"/>
        </w:rPr>
        <w:t>ОСОБЫЕ ПОЛОЖЕНИЯ</w:t>
      </w:r>
      <w:r w:rsidR="002E533C" w:rsidRPr="00BD589A">
        <w:rPr>
          <w:rStyle w:val="a5"/>
          <w:rFonts w:ascii="Times New Roman" w:hAnsi="Times New Roman" w:cs="Times New Roman"/>
          <w:sz w:val="26"/>
          <w:szCs w:val="26"/>
        </w:rPr>
        <w:t xml:space="preserve"> И КОНТАКТНАЯ ИНФОРМАЦИЯ</w:t>
      </w:r>
    </w:p>
    <w:p w:rsidR="00BD589A" w:rsidRPr="00BD589A" w:rsidRDefault="00BD589A" w:rsidP="00161E0B">
      <w:pPr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89A">
        <w:rPr>
          <w:rFonts w:ascii="Times New Roman" w:hAnsi="Times New Roman" w:cs="Times New Roman"/>
          <w:sz w:val="26"/>
          <w:szCs w:val="26"/>
        </w:rPr>
        <w:t>Все вопросы, не отраженные в настоящем Положен</w:t>
      </w:r>
      <w:r w:rsidR="00900857">
        <w:rPr>
          <w:rFonts w:ascii="Times New Roman" w:hAnsi="Times New Roman" w:cs="Times New Roman"/>
          <w:sz w:val="26"/>
          <w:szCs w:val="26"/>
        </w:rPr>
        <w:t>ии, решаютс</w:t>
      </w:r>
      <w:r w:rsidR="00B02893">
        <w:rPr>
          <w:rFonts w:ascii="Times New Roman" w:hAnsi="Times New Roman" w:cs="Times New Roman"/>
          <w:sz w:val="26"/>
          <w:szCs w:val="26"/>
        </w:rPr>
        <w:t xml:space="preserve">я </w:t>
      </w:r>
      <w:r w:rsidR="00161E0B">
        <w:rPr>
          <w:rFonts w:ascii="Times New Roman" w:hAnsi="Times New Roman" w:cs="Times New Roman"/>
          <w:sz w:val="26"/>
          <w:szCs w:val="26"/>
        </w:rPr>
        <w:t>организаторами</w:t>
      </w:r>
      <w:r w:rsidR="00B02893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00857">
        <w:rPr>
          <w:rFonts w:ascii="Times New Roman" w:hAnsi="Times New Roman" w:cs="Times New Roman"/>
          <w:sz w:val="26"/>
          <w:szCs w:val="26"/>
        </w:rPr>
        <w:t>«Снова в школу», в</w:t>
      </w:r>
      <w:r w:rsidRPr="00BD589A">
        <w:rPr>
          <w:rFonts w:ascii="Times New Roman" w:hAnsi="Times New Roman" w:cs="Times New Roman"/>
          <w:sz w:val="26"/>
          <w:szCs w:val="26"/>
        </w:rPr>
        <w:t xml:space="preserve"> соответствии с действующем законодательством, регламентом данного положения.</w:t>
      </w:r>
      <w:proofErr w:type="gramEnd"/>
    </w:p>
    <w:p w:rsidR="00BD589A" w:rsidRPr="00BD589A" w:rsidRDefault="00BD589A" w:rsidP="00054AF6">
      <w:pPr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D589A">
        <w:rPr>
          <w:rFonts w:ascii="Times New Roman" w:hAnsi="Times New Roman" w:cs="Times New Roman"/>
          <w:sz w:val="26"/>
          <w:szCs w:val="26"/>
        </w:rPr>
        <w:lastRenderedPageBreak/>
        <w:t>Контакты Оргкомитета: Национальный исследовательский Томский государственный универс</w:t>
      </w:r>
      <w:r w:rsidR="00161E0B">
        <w:rPr>
          <w:rFonts w:ascii="Times New Roman" w:hAnsi="Times New Roman" w:cs="Times New Roman"/>
          <w:sz w:val="26"/>
          <w:szCs w:val="26"/>
        </w:rPr>
        <w:t xml:space="preserve">итет, Управление нового набора, </w:t>
      </w:r>
      <w:bookmarkStart w:id="0" w:name="_GoBack"/>
      <w:bookmarkEnd w:id="0"/>
      <w:r w:rsidRPr="00BD589A">
        <w:rPr>
          <w:rFonts w:ascii="Times New Roman" w:hAnsi="Times New Roman" w:cs="Times New Roman"/>
          <w:sz w:val="26"/>
          <w:szCs w:val="26"/>
        </w:rPr>
        <w:t>Главный корпус ТГУ, ауд.128, телефон: 529-672, электронная почта: pk@mail.tsu.ru</w:t>
      </w:r>
    </w:p>
    <w:p w:rsidR="00315EDF" w:rsidRPr="00BD589A" w:rsidRDefault="00315EDF" w:rsidP="00054AF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5EDF" w:rsidRPr="00B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4F4"/>
    <w:multiLevelType w:val="hybridMultilevel"/>
    <w:tmpl w:val="AC722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77E91"/>
    <w:multiLevelType w:val="multilevel"/>
    <w:tmpl w:val="A5AE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5D26C81"/>
    <w:multiLevelType w:val="multilevel"/>
    <w:tmpl w:val="DDC8DDB0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3">
    <w:nsid w:val="3B014236"/>
    <w:multiLevelType w:val="multilevel"/>
    <w:tmpl w:val="645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800"/>
        </w:tabs>
        <w:ind w:left="680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3372CF3"/>
    <w:multiLevelType w:val="multilevel"/>
    <w:tmpl w:val="73445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E967364"/>
    <w:multiLevelType w:val="multilevel"/>
    <w:tmpl w:val="3C3A04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604E5773"/>
    <w:multiLevelType w:val="multilevel"/>
    <w:tmpl w:val="520AE1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5"/>
    <w:rsid w:val="00026E9D"/>
    <w:rsid w:val="000358A3"/>
    <w:rsid w:val="00054AF6"/>
    <w:rsid w:val="0007589E"/>
    <w:rsid w:val="000775AB"/>
    <w:rsid w:val="000A3B43"/>
    <w:rsid w:val="000A72B4"/>
    <w:rsid w:val="0015329E"/>
    <w:rsid w:val="0015689D"/>
    <w:rsid w:val="00161E0B"/>
    <w:rsid w:val="001A6588"/>
    <w:rsid w:val="001B1A7D"/>
    <w:rsid w:val="001B1EC1"/>
    <w:rsid w:val="00282C14"/>
    <w:rsid w:val="002834B3"/>
    <w:rsid w:val="00294191"/>
    <w:rsid w:val="002A42D5"/>
    <w:rsid w:val="002D082C"/>
    <w:rsid w:val="002E533C"/>
    <w:rsid w:val="00315EDF"/>
    <w:rsid w:val="003238D8"/>
    <w:rsid w:val="003E6DFA"/>
    <w:rsid w:val="004E2095"/>
    <w:rsid w:val="00506F8D"/>
    <w:rsid w:val="0053024A"/>
    <w:rsid w:val="00535471"/>
    <w:rsid w:val="00573835"/>
    <w:rsid w:val="005F748A"/>
    <w:rsid w:val="00631171"/>
    <w:rsid w:val="006A0B46"/>
    <w:rsid w:val="006C024D"/>
    <w:rsid w:val="006C7677"/>
    <w:rsid w:val="00744C12"/>
    <w:rsid w:val="0076434A"/>
    <w:rsid w:val="00780FAA"/>
    <w:rsid w:val="007B5496"/>
    <w:rsid w:val="007C5743"/>
    <w:rsid w:val="007E1BC1"/>
    <w:rsid w:val="0080771E"/>
    <w:rsid w:val="00815835"/>
    <w:rsid w:val="0083673C"/>
    <w:rsid w:val="00864CC6"/>
    <w:rsid w:val="008C04DB"/>
    <w:rsid w:val="00900857"/>
    <w:rsid w:val="009A0BD9"/>
    <w:rsid w:val="009F6AB7"/>
    <w:rsid w:val="00A021E0"/>
    <w:rsid w:val="00A220EC"/>
    <w:rsid w:val="00A95FB0"/>
    <w:rsid w:val="00AA5843"/>
    <w:rsid w:val="00AB4941"/>
    <w:rsid w:val="00B02893"/>
    <w:rsid w:val="00B0390E"/>
    <w:rsid w:val="00B2247C"/>
    <w:rsid w:val="00B641DF"/>
    <w:rsid w:val="00BB7813"/>
    <w:rsid w:val="00BC36CC"/>
    <w:rsid w:val="00BD589A"/>
    <w:rsid w:val="00BF23E1"/>
    <w:rsid w:val="00C62403"/>
    <w:rsid w:val="00CE57EE"/>
    <w:rsid w:val="00D02B5B"/>
    <w:rsid w:val="00D8028D"/>
    <w:rsid w:val="00E20C0E"/>
    <w:rsid w:val="00E33730"/>
    <w:rsid w:val="00EF708A"/>
    <w:rsid w:val="00F67956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095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 w:cs="Times New Roman"/>
      <w:color w:val="50505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2095"/>
    <w:pPr>
      <w:spacing w:before="100" w:beforeAutospacing="1" w:after="100" w:afterAutospacing="1" w:line="510" w:lineRule="atLeast"/>
      <w:outlineLvl w:val="2"/>
    </w:pPr>
    <w:rPr>
      <w:rFonts w:ascii="Times New Roman" w:eastAsia="Times New Roman" w:hAnsi="Times New Roman" w:cs="Times New Roman"/>
      <w:color w:val="50505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095"/>
    <w:rPr>
      <w:rFonts w:ascii="Times New Roman" w:eastAsia="Times New Roman" w:hAnsi="Times New Roman" w:cs="Times New Roman"/>
      <w:color w:val="50505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095"/>
    <w:rPr>
      <w:rFonts w:ascii="Times New Roman" w:eastAsia="Times New Roman" w:hAnsi="Times New Roman" w:cs="Times New Roman"/>
      <w:color w:val="50505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E2095"/>
    <w:rPr>
      <w:strike w:val="0"/>
      <w:dstrike w:val="0"/>
      <w:color w:val="73B81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2095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15EDF"/>
    <w:rPr>
      <w:b/>
      <w:bCs/>
    </w:rPr>
  </w:style>
  <w:style w:type="paragraph" w:styleId="a6">
    <w:name w:val="List Paragraph"/>
    <w:basedOn w:val="a"/>
    <w:uiPriority w:val="34"/>
    <w:qFormat/>
    <w:rsid w:val="000A3B43"/>
    <w:pPr>
      <w:ind w:left="720"/>
      <w:contextualSpacing/>
    </w:pPr>
  </w:style>
  <w:style w:type="paragraph" w:customStyle="1" w:styleId="normacttext">
    <w:name w:val="norm_act_text"/>
    <w:basedOn w:val="a"/>
    <w:rsid w:val="00D8028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095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 w:cs="Times New Roman"/>
      <w:color w:val="50505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2095"/>
    <w:pPr>
      <w:spacing w:before="100" w:beforeAutospacing="1" w:after="100" w:afterAutospacing="1" w:line="510" w:lineRule="atLeast"/>
      <w:outlineLvl w:val="2"/>
    </w:pPr>
    <w:rPr>
      <w:rFonts w:ascii="Times New Roman" w:eastAsia="Times New Roman" w:hAnsi="Times New Roman" w:cs="Times New Roman"/>
      <w:color w:val="50505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095"/>
    <w:rPr>
      <w:rFonts w:ascii="Times New Roman" w:eastAsia="Times New Roman" w:hAnsi="Times New Roman" w:cs="Times New Roman"/>
      <w:color w:val="50505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095"/>
    <w:rPr>
      <w:rFonts w:ascii="Times New Roman" w:eastAsia="Times New Roman" w:hAnsi="Times New Roman" w:cs="Times New Roman"/>
      <w:color w:val="50505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E2095"/>
    <w:rPr>
      <w:strike w:val="0"/>
      <w:dstrike w:val="0"/>
      <w:color w:val="73B81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2095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15EDF"/>
    <w:rPr>
      <w:b/>
      <w:bCs/>
    </w:rPr>
  </w:style>
  <w:style w:type="paragraph" w:styleId="a6">
    <w:name w:val="List Paragraph"/>
    <w:basedOn w:val="a"/>
    <w:uiPriority w:val="34"/>
    <w:qFormat/>
    <w:rsid w:val="000A3B43"/>
    <w:pPr>
      <w:ind w:left="720"/>
      <w:contextualSpacing/>
    </w:pPr>
  </w:style>
  <w:style w:type="paragraph" w:customStyle="1" w:styleId="normacttext">
    <w:name w:val="norm_act_text"/>
    <w:basedOn w:val="a"/>
    <w:rsid w:val="00D8028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1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90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E2E6"/>
                            <w:left w:val="single" w:sz="6" w:space="23" w:color="DDE2E6"/>
                            <w:bottom w:val="single" w:sz="6" w:space="23" w:color="DDE2E6"/>
                            <w:right w:val="single" w:sz="6" w:space="23" w:color="DDE2E6"/>
                          </w:divBdr>
                          <w:divsChild>
                            <w:div w:id="1518470149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2</cp:revision>
  <dcterms:created xsi:type="dcterms:W3CDTF">2015-03-02T07:49:00Z</dcterms:created>
  <dcterms:modified xsi:type="dcterms:W3CDTF">2015-03-02T07:49:00Z</dcterms:modified>
</cp:coreProperties>
</file>